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4EF0" w:rsidRPr="00DF3C10" w:rsidRDefault="00E14EF0" w:rsidP="00DF3C10">
      <w:pPr>
        <w:spacing w:before="360" w:after="192" w:line="369" w:lineRule="atLeast"/>
        <w:textAlignment w:val="baseline"/>
        <w:outlineLvl w:val="2"/>
        <w:rPr>
          <w:rFonts w:eastAsia="Times New Roman" w:cstheme="minorHAnsi"/>
          <w:b/>
          <w:bCs/>
          <w:color w:val="484848"/>
          <w:sz w:val="56"/>
          <w:szCs w:val="56"/>
          <w:lang w:eastAsia="cs-CZ"/>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bookmarkStart w:id="0" w:name="_GoBack"/>
      <w:bookmarkEnd w:id="0"/>
      <w:r w:rsidRPr="00DF3C10">
        <w:rPr>
          <w:rFonts w:eastAsia="Times New Roman" w:cstheme="minorHAnsi"/>
          <w:b/>
          <w:bCs/>
          <w:color w:val="484848"/>
          <w:sz w:val="56"/>
          <w:szCs w:val="56"/>
          <w:lang w:eastAsia="cs-CZ"/>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Komunikační schopnosti dětí</w:t>
      </w:r>
      <w:r w:rsidR="00DF3C10" w:rsidRPr="00DF3C10">
        <w:rPr>
          <w:rFonts w:eastAsia="Times New Roman" w:cstheme="minorHAnsi"/>
          <w:b/>
          <w:bCs/>
          <w:color w:val="484848"/>
          <w:sz w:val="56"/>
          <w:szCs w:val="56"/>
          <w:lang w:eastAsia="cs-CZ"/>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 xml:space="preserve"> předškolního věku</w:t>
      </w:r>
      <w:r w:rsidRPr="00DF3C10">
        <w:rPr>
          <w:rFonts w:eastAsia="Times New Roman" w:cstheme="minorHAnsi"/>
          <w:b/>
          <w:bCs/>
          <w:color w:val="484848"/>
          <w:sz w:val="56"/>
          <w:szCs w:val="56"/>
          <w:lang w:eastAsia="cs-CZ"/>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 xml:space="preserve"> </w:t>
      </w:r>
    </w:p>
    <w:p w:rsidR="00666C2D" w:rsidRPr="00666C2D" w:rsidRDefault="00666C2D" w:rsidP="00DF3C10">
      <w:pPr>
        <w:spacing w:before="360" w:after="192" w:line="369" w:lineRule="atLeast"/>
        <w:textAlignment w:val="baseline"/>
        <w:outlineLvl w:val="2"/>
        <w:rPr>
          <w:rFonts w:eastAsia="Times New Roman" w:cstheme="minorHAnsi"/>
          <w:b/>
          <w:bCs/>
          <w:color w:val="3B3838" w:themeColor="background2" w:themeShade="40"/>
          <w:sz w:val="24"/>
          <w:szCs w:val="24"/>
          <w:lang w:eastAsia="cs-CZ"/>
        </w:rPr>
      </w:pPr>
      <w:r w:rsidRPr="00666C2D">
        <w:rPr>
          <w:rFonts w:eastAsia="Times New Roman" w:cstheme="minorHAnsi"/>
          <w:b/>
          <w:bCs/>
          <w:color w:val="3B3838" w:themeColor="background2" w:themeShade="40"/>
          <w:sz w:val="24"/>
          <w:szCs w:val="24"/>
          <w:lang w:eastAsia="cs-CZ"/>
        </w:rPr>
        <w:t xml:space="preserve">Jazykové skoky, jak běží </w:t>
      </w:r>
      <w:proofErr w:type="gramStart"/>
      <w:r w:rsidRPr="00666C2D">
        <w:rPr>
          <w:rFonts w:eastAsia="Times New Roman" w:cstheme="minorHAnsi"/>
          <w:b/>
          <w:bCs/>
          <w:color w:val="3B3838" w:themeColor="background2" w:themeShade="40"/>
          <w:sz w:val="24"/>
          <w:szCs w:val="24"/>
          <w:lang w:eastAsia="cs-CZ"/>
        </w:rPr>
        <w:t>roky...</w:t>
      </w:r>
      <w:proofErr w:type="gramEnd"/>
    </w:p>
    <w:p w:rsidR="00666C2D" w:rsidRPr="00666C2D" w:rsidRDefault="00666C2D" w:rsidP="00DF3C10">
      <w:pPr>
        <w:spacing w:after="312" w:line="240" w:lineRule="auto"/>
        <w:jc w:val="both"/>
        <w:textAlignment w:val="baseline"/>
        <w:rPr>
          <w:rFonts w:eastAsia="Times New Roman" w:cstheme="minorHAnsi"/>
          <w:color w:val="3B3838" w:themeColor="background2" w:themeShade="40"/>
          <w:sz w:val="24"/>
          <w:szCs w:val="24"/>
          <w:lang w:eastAsia="cs-CZ"/>
        </w:rPr>
      </w:pPr>
      <w:r w:rsidRPr="00666C2D">
        <w:rPr>
          <w:rFonts w:eastAsia="Times New Roman" w:cstheme="minorHAnsi"/>
          <w:color w:val="3B3838" w:themeColor="background2" w:themeShade="40"/>
          <w:sz w:val="24"/>
          <w:szCs w:val="24"/>
          <w:lang w:eastAsia="cs-CZ"/>
        </w:rPr>
        <w:t>Zhruba ve dvou letech děti začínají napodobovat mluvu rodičů a pokoušejí se tvořit první věty. Za první větu se v tomto v</w:t>
      </w:r>
      <w:r w:rsidR="00E14EF0" w:rsidRPr="007260A2">
        <w:rPr>
          <w:rFonts w:eastAsia="Times New Roman" w:cstheme="minorHAnsi"/>
          <w:color w:val="3B3838" w:themeColor="background2" w:themeShade="40"/>
          <w:sz w:val="24"/>
          <w:szCs w:val="24"/>
          <w:lang w:eastAsia="cs-CZ"/>
        </w:rPr>
        <w:t>ěku považuje i „Mama-</w:t>
      </w:r>
      <w:proofErr w:type="spellStart"/>
      <w:r w:rsidR="00E14EF0" w:rsidRPr="007260A2">
        <w:rPr>
          <w:rFonts w:eastAsia="Times New Roman" w:cstheme="minorHAnsi"/>
          <w:color w:val="3B3838" w:themeColor="background2" w:themeShade="40"/>
          <w:sz w:val="24"/>
          <w:szCs w:val="24"/>
          <w:lang w:eastAsia="cs-CZ"/>
        </w:rPr>
        <w:t>tata</w:t>
      </w:r>
      <w:proofErr w:type="spellEnd"/>
      <w:r w:rsidR="00E14EF0" w:rsidRPr="007260A2">
        <w:rPr>
          <w:rFonts w:eastAsia="Times New Roman" w:cstheme="minorHAnsi"/>
          <w:color w:val="3B3838" w:themeColor="background2" w:themeShade="40"/>
          <w:sz w:val="24"/>
          <w:szCs w:val="24"/>
          <w:lang w:eastAsia="cs-CZ"/>
        </w:rPr>
        <w:t>-</w:t>
      </w:r>
      <w:proofErr w:type="spellStart"/>
      <w:r w:rsidR="00E14EF0" w:rsidRPr="007260A2">
        <w:rPr>
          <w:rFonts w:eastAsia="Times New Roman" w:cstheme="minorHAnsi"/>
          <w:color w:val="3B3838" w:themeColor="background2" w:themeShade="40"/>
          <w:sz w:val="24"/>
          <w:szCs w:val="24"/>
          <w:lang w:eastAsia="cs-CZ"/>
        </w:rPr>
        <w:t>papa</w:t>
      </w:r>
      <w:proofErr w:type="spellEnd"/>
      <w:r w:rsidR="00E14EF0" w:rsidRPr="007260A2">
        <w:rPr>
          <w:rFonts w:eastAsia="Times New Roman" w:cstheme="minorHAnsi"/>
          <w:color w:val="3B3838" w:themeColor="background2" w:themeShade="40"/>
          <w:sz w:val="24"/>
          <w:szCs w:val="24"/>
          <w:lang w:eastAsia="cs-CZ"/>
        </w:rPr>
        <w:t>“, následuje</w:t>
      </w:r>
      <w:r w:rsidRPr="00666C2D">
        <w:rPr>
          <w:rFonts w:eastAsia="Times New Roman" w:cstheme="minorHAnsi"/>
          <w:color w:val="3B3838" w:themeColor="background2" w:themeShade="40"/>
          <w:sz w:val="24"/>
          <w:szCs w:val="24"/>
          <w:lang w:eastAsia="cs-CZ"/>
        </w:rPr>
        <w:t>: „Co to je?“, „Proč?“, používá některá přídavná jména a zájmena. Je už taky schopen vyslechnout patnáctiminutovou pohádku nebo příběh.</w:t>
      </w:r>
    </w:p>
    <w:p w:rsidR="00666C2D" w:rsidRPr="00666C2D" w:rsidRDefault="00666C2D" w:rsidP="00DF3C10">
      <w:pPr>
        <w:spacing w:after="312" w:line="240" w:lineRule="auto"/>
        <w:jc w:val="both"/>
        <w:textAlignment w:val="baseline"/>
        <w:rPr>
          <w:rFonts w:eastAsia="Times New Roman" w:cstheme="minorHAnsi"/>
          <w:color w:val="3B3838" w:themeColor="background2" w:themeShade="40"/>
          <w:sz w:val="24"/>
          <w:szCs w:val="24"/>
          <w:lang w:eastAsia="cs-CZ"/>
        </w:rPr>
      </w:pPr>
      <w:r w:rsidRPr="00666C2D">
        <w:rPr>
          <w:rFonts w:eastAsia="Times New Roman" w:cstheme="minorHAnsi"/>
          <w:color w:val="3B3838" w:themeColor="background2" w:themeShade="40"/>
          <w:sz w:val="24"/>
          <w:szCs w:val="24"/>
          <w:lang w:eastAsia="cs-CZ"/>
        </w:rPr>
        <w:t>My jako rodiče můžeme být nápomocní trpělivostí, aktivním rozvíjením slovní zásoby, vyprávěním. Radši než opravovat je vhodnější komentovat, co se děje kolem, mluvit na ně, číst, zpívat písničky, opakovat říkadla a chytře motivovat k mluvení. Je nutno podotknout, že pasivní slovní zásoba dítěte v tomto věku je mnohokrát větší než ta, jakou je dítě schopné samo aktivně mluvit. </w:t>
      </w:r>
    </w:p>
    <w:p w:rsidR="00666C2D" w:rsidRPr="00666C2D" w:rsidRDefault="00666C2D" w:rsidP="00DF3C10">
      <w:pPr>
        <w:spacing w:before="360" w:after="192" w:line="369" w:lineRule="atLeast"/>
        <w:jc w:val="both"/>
        <w:textAlignment w:val="baseline"/>
        <w:outlineLvl w:val="2"/>
        <w:rPr>
          <w:rFonts w:eastAsia="Times New Roman" w:cstheme="minorHAnsi"/>
          <w:b/>
          <w:bCs/>
          <w:color w:val="3B3838" w:themeColor="background2" w:themeShade="40"/>
          <w:sz w:val="24"/>
          <w:szCs w:val="24"/>
          <w:lang w:eastAsia="cs-CZ"/>
        </w:rPr>
      </w:pPr>
      <w:r w:rsidRPr="00666C2D">
        <w:rPr>
          <w:rFonts w:eastAsia="Times New Roman" w:cstheme="minorHAnsi"/>
          <w:b/>
          <w:bCs/>
          <w:color w:val="3B3838" w:themeColor="background2" w:themeShade="40"/>
          <w:sz w:val="24"/>
          <w:szCs w:val="24"/>
          <w:lang w:eastAsia="cs-CZ"/>
        </w:rPr>
        <w:t>Jazýčku, odemkni se! </w:t>
      </w:r>
    </w:p>
    <w:p w:rsidR="00666C2D" w:rsidRPr="00666C2D" w:rsidRDefault="00666C2D" w:rsidP="00DF3C10">
      <w:pPr>
        <w:spacing w:after="312" w:line="240" w:lineRule="auto"/>
        <w:jc w:val="both"/>
        <w:textAlignment w:val="baseline"/>
        <w:rPr>
          <w:rFonts w:eastAsia="Times New Roman" w:cstheme="minorHAnsi"/>
          <w:color w:val="3B3838" w:themeColor="background2" w:themeShade="40"/>
          <w:sz w:val="24"/>
          <w:szCs w:val="24"/>
          <w:lang w:eastAsia="cs-CZ"/>
        </w:rPr>
      </w:pPr>
      <w:r w:rsidRPr="00666C2D">
        <w:rPr>
          <w:rFonts w:eastAsia="Times New Roman" w:cstheme="minorHAnsi"/>
          <w:color w:val="3B3838" w:themeColor="background2" w:themeShade="40"/>
          <w:sz w:val="24"/>
          <w:szCs w:val="24"/>
          <w:lang w:eastAsia="cs-CZ"/>
        </w:rPr>
        <w:t>„Obecně se dá říct, že pokud je řeč dítěte výrazně odlišná od řeči jeho vrstevníků, je dobré se s logopedem poradit. Uvedu několik signálů, které bychom neměli přehlédnout.</w:t>
      </w:r>
    </w:p>
    <w:p w:rsidR="00666C2D" w:rsidRPr="00666C2D" w:rsidRDefault="00666C2D" w:rsidP="00DF3C10">
      <w:pPr>
        <w:spacing w:after="312" w:line="240" w:lineRule="auto"/>
        <w:jc w:val="both"/>
        <w:textAlignment w:val="baseline"/>
        <w:rPr>
          <w:rFonts w:eastAsia="Times New Roman" w:cstheme="minorHAnsi"/>
          <w:color w:val="3B3838" w:themeColor="background2" w:themeShade="40"/>
          <w:sz w:val="24"/>
          <w:szCs w:val="24"/>
          <w:lang w:eastAsia="cs-CZ"/>
        </w:rPr>
      </w:pPr>
      <w:r w:rsidRPr="00666C2D">
        <w:rPr>
          <w:rFonts w:eastAsia="Times New Roman" w:cstheme="minorHAnsi"/>
          <w:color w:val="3B3838" w:themeColor="background2" w:themeShade="40"/>
          <w:sz w:val="24"/>
          <w:szCs w:val="24"/>
          <w:lang w:eastAsia="cs-CZ"/>
        </w:rPr>
        <w:t>Ostražití bychom měli být, pokud dítě kolem třetího roku ještě nemluví. Zhruba ve čtyřech letech bychom měli vyhledat odbornou péči, pokud je řeč obsahově chudá, dítě se obtížně vyjadřuje, odpovídá jednoslovně nebo dvouslovnými větami, řeč je nesrozumitelná a gramaticky chybná, nevyslovuje celou řadu hlásek nebo hlásky tvoří deformovaně,“ upozorňuje logopedka a speciální pedagožka Ester Stará na důležité mezníky a signály v nich.</w:t>
      </w:r>
    </w:p>
    <w:p w:rsidR="00666C2D" w:rsidRPr="00666C2D" w:rsidRDefault="00666C2D" w:rsidP="00DF3C10">
      <w:pPr>
        <w:spacing w:after="312" w:line="240" w:lineRule="auto"/>
        <w:jc w:val="both"/>
        <w:textAlignment w:val="baseline"/>
        <w:rPr>
          <w:rFonts w:eastAsia="Times New Roman" w:cstheme="minorHAnsi"/>
          <w:color w:val="3B3838" w:themeColor="background2" w:themeShade="40"/>
          <w:sz w:val="24"/>
          <w:szCs w:val="24"/>
          <w:lang w:eastAsia="cs-CZ"/>
        </w:rPr>
      </w:pPr>
      <w:r w:rsidRPr="00666C2D">
        <w:rPr>
          <w:rFonts w:eastAsia="Times New Roman" w:cstheme="minorHAnsi"/>
          <w:color w:val="3B3838" w:themeColor="background2" w:themeShade="40"/>
          <w:sz w:val="24"/>
          <w:szCs w:val="24"/>
          <w:lang w:eastAsia="cs-CZ"/>
        </w:rPr>
        <w:t>„A samozřejmě u dětí po pátém roce věku, které ještě netvoří některé hlásky, vynechávají je nebo nahrazují artikulačně jednoduššími, s návštěvou logopeda neotálejte. Je to vhodná doba na to, abyste se pokusili o vyvození všech hlásek ještě před nástupem do školy.“ </w:t>
      </w:r>
    </w:p>
    <w:p w:rsidR="00666C2D" w:rsidRPr="00666C2D" w:rsidRDefault="00666C2D" w:rsidP="00DF3C10">
      <w:pPr>
        <w:spacing w:after="240" w:line="351" w:lineRule="atLeast"/>
        <w:jc w:val="both"/>
        <w:textAlignment w:val="baseline"/>
        <w:outlineLvl w:val="2"/>
        <w:rPr>
          <w:rFonts w:eastAsia="Times New Roman" w:cstheme="minorHAnsi"/>
          <w:b/>
          <w:bCs/>
          <w:color w:val="3B3838" w:themeColor="background2" w:themeShade="40"/>
          <w:sz w:val="24"/>
          <w:szCs w:val="24"/>
          <w:lang w:eastAsia="cs-CZ"/>
        </w:rPr>
      </w:pPr>
      <w:r w:rsidRPr="00666C2D">
        <w:rPr>
          <w:rFonts w:eastAsia="Times New Roman" w:cstheme="minorHAnsi"/>
          <w:b/>
          <w:bCs/>
          <w:color w:val="3B3838" w:themeColor="background2" w:themeShade="40"/>
          <w:sz w:val="24"/>
          <w:szCs w:val="24"/>
          <w:lang w:eastAsia="cs-CZ"/>
        </w:rPr>
        <w:t>Vývoj řeči podle věku dítěte </w:t>
      </w:r>
    </w:p>
    <w:p w:rsidR="00666C2D" w:rsidRPr="00666C2D" w:rsidRDefault="00666C2D" w:rsidP="00DF3C10">
      <w:pPr>
        <w:numPr>
          <w:ilvl w:val="0"/>
          <w:numId w:val="1"/>
        </w:numPr>
        <w:spacing w:after="0" w:line="360" w:lineRule="atLeast"/>
        <w:ind w:left="1260"/>
        <w:jc w:val="both"/>
        <w:textAlignment w:val="baseline"/>
        <w:rPr>
          <w:rFonts w:eastAsia="Times New Roman" w:cstheme="minorHAnsi"/>
          <w:color w:val="3B3838" w:themeColor="background2" w:themeShade="40"/>
          <w:sz w:val="24"/>
          <w:szCs w:val="24"/>
          <w:lang w:eastAsia="cs-CZ"/>
        </w:rPr>
      </w:pPr>
      <w:r w:rsidRPr="007260A2">
        <w:rPr>
          <w:rFonts w:eastAsia="Times New Roman" w:cstheme="minorHAnsi"/>
          <w:b/>
          <w:bCs/>
          <w:color w:val="3B3838" w:themeColor="background2" w:themeShade="40"/>
          <w:sz w:val="24"/>
          <w:szCs w:val="24"/>
          <w:bdr w:val="none" w:sz="0" w:space="0" w:color="auto" w:frame="1"/>
          <w:lang w:eastAsia="cs-CZ"/>
        </w:rPr>
        <w:t>Do 1 roku:</w:t>
      </w:r>
      <w:r w:rsidRPr="00666C2D">
        <w:rPr>
          <w:rFonts w:eastAsia="Times New Roman" w:cstheme="minorHAnsi"/>
          <w:color w:val="3B3838" w:themeColor="background2" w:themeShade="40"/>
          <w:sz w:val="24"/>
          <w:szCs w:val="24"/>
          <w:lang w:eastAsia="cs-CZ"/>
        </w:rPr>
        <w:t> Dítě rozumí jednoduchým pokynům, začíná opakovat jednoduchá slova, která slyší.</w:t>
      </w:r>
      <w:r w:rsidR="00E14EF0" w:rsidRPr="007260A2">
        <w:rPr>
          <w:rFonts w:eastAsia="Times New Roman" w:cstheme="minorHAnsi"/>
          <w:color w:val="3B3838" w:themeColor="background2" w:themeShade="40"/>
          <w:sz w:val="24"/>
          <w:szCs w:val="24"/>
          <w:lang w:eastAsia="cs-CZ"/>
        </w:rPr>
        <w:t xml:space="preserve"> </w:t>
      </w:r>
      <w:r w:rsidRPr="00666C2D">
        <w:rPr>
          <w:rFonts w:eastAsia="Times New Roman" w:cstheme="minorHAnsi"/>
          <w:color w:val="3B3838" w:themeColor="background2" w:themeShade="40"/>
          <w:sz w:val="24"/>
          <w:szCs w:val="24"/>
          <w:u w:val="single"/>
          <w:bdr w:val="none" w:sz="0" w:space="0" w:color="auto" w:frame="1"/>
          <w:lang w:eastAsia="cs-CZ"/>
        </w:rPr>
        <w:t>Vývoj výslovnosti hlásek:</w:t>
      </w:r>
      <w:r w:rsidRPr="00666C2D">
        <w:rPr>
          <w:rFonts w:eastAsia="Times New Roman" w:cstheme="minorHAnsi"/>
          <w:color w:val="3B3838" w:themeColor="background2" w:themeShade="40"/>
          <w:sz w:val="24"/>
          <w:szCs w:val="24"/>
          <w:lang w:eastAsia="cs-CZ"/>
        </w:rPr>
        <w:t> M B P A E I O U D T N J</w:t>
      </w:r>
    </w:p>
    <w:p w:rsidR="00666C2D" w:rsidRPr="00666C2D" w:rsidRDefault="00666C2D" w:rsidP="00DF3C10">
      <w:pPr>
        <w:numPr>
          <w:ilvl w:val="0"/>
          <w:numId w:val="1"/>
        </w:numPr>
        <w:spacing w:after="0" w:line="360" w:lineRule="atLeast"/>
        <w:ind w:left="1260"/>
        <w:jc w:val="both"/>
        <w:textAlignment w:val="baseline"/>
        <w:rPr>
          <w:rFonts w:eastAsia="Times New Roman" w:cstheme="minorHAnsi"/>
          <w:color w:val="3B3838" w:themeColor="background2" w:themeShade="40"/>
          <w:sz w:val="24"/>
          <w:szCs w:val="24"/>
          <w:lang w:eastAsia="cs-CZ"/>
        </w:rPr>
      </w:pPr>
      <w:r w:rsidRPr="007260A2">
        <w:rPr>
          <w:rFonts w:eastAsia="Times New Roman" w:cstheme="minorHAnsi"/>
          <w:b/>
          <w:bCs/>
          <w:color w:val="3B3838" w:themeColor="background2" w:themeShade="40"/>
          <w:sz w:val="24"/>
          <w:szCs w:val="24"/>
          <w:bdr w:val="none" w:sz="0" w:space="0" w:color="auto" w:frame="1"/>
          <w:lang w:eastAsia="cs-CZ"/>
        </w:rPr>
        <w:lastRenderedPageBreak/>
        <w:t>Do 2,5 let:</w:t>
      </w:r>
      <w:r w:rsidRPr="00666C2D">
        <w:rPr>
          <w:rFonts w:eastAsia="Times New Roman" w:cstheme="minorHAnsi"/>
          <w:color w:val="3B3838" w:themeColor="background2" w:themeShade="40"/>
          <w:sz w:val="24"/>
          <w:szCs w:val="24"/>
          <w:lang w:eastAsia="cs-CZ"/>
        </w:rPr>
        <w:t> Tvoří jednoduché věty, ptá se „co to je“, rozlišuje svou slovní zásobu. </w:t>
      </w:r>
      <w:r w:rsidRPr="00666C2D">
        <w:rPr>
          <w:rFonts w:eastAsia="Times New Roman" w:cstheme="minorHAnsi"/>
          <w:color w:val="3B3838" w:themeColor="background2" w:themeShade="40"/>
          <w:sz w:val="24"/>
          <w:szCs w:val="24"/>
          <w:u w:val="single"/>
          <w:bdr w:val="none" w:sz="0" w:space="0" w:color="auto" w:frame="1"/>
          <w:lang w:eastAsia="cs-CZ"/>
        </w:rPr>
        <w:t>Vývoj výslovnosti hlásek:</w:t>
      </w:r>
      <w:r w:rsidRPr="00666C2D">
        <w:rPr>
          <w:rFonts w:eastAsia="Times New Roman" w:cstheme="minorHAnsi"/>
          <w:color w:val="3B3838" w:themeColor="background2" w:themeShade="40"/>
          <w:sz w:val="24"/>
          <w:szCs w:val="24"/>
          <w:lang w:eastAsia="cs-CZ"/>
        </w:rPr>
        <w:t> K G H CH V F U AU</w:t>
      </w:r>
    </w:p>
    <w:p w:rsidR="00666C2D" w:rsidRPr="00666C2D" w:rsidRDefault="00666C2D" w:rsidP="00DF3C10">
      <w:pPr>
        <w:numPr>
          <w:ilvl w:val="0"/>
          <w:numId w:val="1"/>
        </w:numPr>
        <w:spacing w:after="0" w:line="360" w:lineRule="atLeast"/>
        <w:ind w:left="1260"/>
        <w:jc w:val="both"/>
        <w:textAlignment w:val="baseline"/>
        <w:rPr>
          <w:rFonts w:eastAsia="Times New Roman" w:cstheme="minorHAnsi"/>
          <w:color w:val="3B3838" w:themeColor="background2" w:themeShade="40"/>
          <w:sz w:val="24"/>
          <w:szCs w:val="24"/>
          <w:lang w:eastAsia="cs-CZ"/>
        </w:rPr>
      </w:pPr>
      <w:r w:rsidRPr="007260A2">
        <w:rPr>
          <w:rFonts w:eastAsia="Times New Roman" w:cstheme="minorHAnsi"/>
          <w:b/>
          <w:bCs/>
          <w:color w:val="3B3838" w:themeColor="background2" w:themeShade="40"/>
          <w:sz w:val="24"/>
          <w:szCs w:val="24"/>
          <w:bdr w:val="none" w:sz="0" w:space="0" w:color="auto" w:frame="1"/>
          <w:lang w:eastAsia="cs-CZ"/>
        </w:rPr>
        <w:t>Do 3,5 let:</w:t>
      </w:r>
      <w:r w:rsidRPr="00666C2D">
        <w:rPr>
          <w:rFonts w:eastAsia="Times New Roman" w:cstheme="minorHAnsi"/>
          <w:color w:val="3B3838" w:themeColor="background2" w:themeShade="40"/>
          <w:sz w:val="24"/>
          <w:szCs w:val="24"/>
          <w:lang w:eastAsia="cs-CZ"/>
        </w:rPr>
        <w:t> Mluví ve větách, začíná si osvojovat gramatickou stavbu vět, ptá se „proč“, rozšiřuje dále slovní zásobu. Začíná se tvořit verbální (slovní) paměť. </w:t>
      </w:r>
      <w:r w:rsidRPr="00666C2D">
        <w:rPr>
          <w:rFonts w:eastAsia="Times New Roman" w:cstheme="minorHAnsi"/>
          <w:color w:val="3B3838" w:themeColor="background2" w:themeShade="40"/>
          <w:sz w:val="24"/>
          <w:szCs w:val="24"/>
          <w:u w:val="single"/>
          <w:bdr w:val="none" w:sz="0" w:space="0" w:color="auto" w:frame="1"/>
          <w:lang w:eastAsia="cs-CZ"/>
        </w:rPr>
        <w:t>Vývoj výslovnosti hlásek: N D T L BĚ PĚ MĚ VĚ</w:t>
      </w:r>
    </w:p>
    <w:p w:rsidR="00666C2D" w:rsidRPr="00666C2D" w:rsidRDefault="00666C2D" w:rsidP="00DF3C10">
      <w:pPr>
        <w:numPr>
          <w:ilvl w:val="0"/>
          <w:numId w:val="1"/>
        </w:numPr>
        <w:spacing w:after="0" w:line="360" w:lineRule="atLeast"/>
        <w:ind w:left="1260"/>
        <w:jc w:val="both"/>
        <w:textAlignment w:val="baseline"/>
        <w:rPr>
          <w:rFonts w:eastAsia="Times New Roman" w:cstheme="minorHAnsi"/>
          <w:color w:val="3B3838" w:themeColor="background2" w:themeShade="40"/>
          <w:sz w:val="24"/>
          <w:szCs w:val="24"/>
          <w:lang w:eastAsia="cs-CZ"/>
        </w:rPr>
      </w:pPr>
      <w:r w:rsidRPr="007260A2">
        <w:rPr>
          <w:rFonts w:eastAsia="Times New Roman" w:cstheme="minorHAnsi"/>
          <w:b/>
          <w:bCs/>
          <w:color w:val="3B3838" w:themeColor="background2" w:themeShade="40"/>
          <w:sz w:val="24"/>
          <w:szCs w:val="24"/>
          <w:bdr w:val="none" w:sz="0" w:space="0" w:color="auto" w:frame="1"/>
          <w:lang w:eastAsia="cs-CZ"/>
        </w:rPr>
        <w:t>Do 4,5 let:</w:t>
      </w:r>
      <w:r w:rsidRPr="00666C2D">
        <w:rPr>
          <w:rFonts w:eastAsia="Times New Roman" w:cstheme="minorHAnsi"/>
          <w:color w:val="3B3838" w:themeColor="background2" w:themeShade="40"/>
          <w:sz w:val="24"/>
          <w:szCs w:val="24"/>
          <w:lang w:eastAsia="cs-CZ"/>
        </w:rPr>
        <w:t> Dokončuje se gramatická stavba vět, dítě již chápe děj a umí ho vyprávět. </w:t>
      </w:r>
      <w:r w:rsidRPr="00666C2D">
        <w:rPr>
          <w:rFonts w:eastAsia="Times New Roman" w:cstheme="minorHAnsi"/>
          <w:color w:val="3B3838" w:themeColor="background2" w:themeShade="40"/>
          <w:sz w:val="24"/>
          <w:szCs w:val="24"/>
          <w:u w:val="single"/>
          <w:bdr w:val="none" w:sz="0" w:space="0" w:color="auto" w:frame="1"/>
          <w:lang w:eastAsia="cs-CZ"/>
        </w:rPr>
        <w:t>Vývoj výslovnosti hlásek: N D T C S Z</w:t>
      </w:r>
    </w:p>
    <w:p w:rsidR="00666C2D" w:rsidRPr="00666C2D" w:rsidRDefault="00666C2D" w:rsidP="00DF3C10">
      <w:pPr>
        <w:numPr>
          <w:ilvl w:val="0"/>
          <w:numId w:val="1"/>
        </w:numPr>
        <w:spacing w:line="360" w:lineRule="atLeast"/>
        <w:ind w:left="1260"/>
        <w:jc w:val="both"/>
        <w:textAlignment w:val="baseline"/>
        <w:rPr>
          <w:rFonts w:eastAsia="Times New Roman" w:cstheme="minorHAnsi"/>
          <w:color w:val="3B3838" w:themeColor="background2" w:themeShade="40"/>
          <w:sz w:val="24"/>
          <w:szCs w:val="24"/>
          <w:lang w:eastAsia="cs-CZ"/>
        </w:rPr>
      </w:pPr>
      <w:r w:rsidRPr="007260A2">
        <w:rPr>
          <w:rFonts w:eastAsia="Times New Roman" w:cstheme="minorHAnsi"/>
          <w:b/>
          <w:bCs/>
          <w:color w:val="3B3838" w:themeColor="background2" w:themeShade="40"/>
          <w:sz w:val="24"/>
          <w:szCs w:val="24"/>
          <w:bdr w:val="none" w:sz="0" w:space="0" w:color="auto" w:frame="1"/>
          <w:lang w:eastAsia="cs-CZ"/>
        </w:rPr>
        <w:t>Do 6,5 let:</w:t>
      </w:r>
      <w:r w:rsidRPr="00666C2D">
        <w:rPr>
          <w:rFonts w:eastAsia="Times New Roman" w:cstheme="minorHAnsi"/>
          <w:color w:val="3B3838" w:themeColor="background2" w:themeShade="40"/>
          <w:sz w:val="24"/>
          <w:szCs w:val="24"/>
          <w:lang w:eastAsia="cs-CZ"/>
        </w:rPr>
        <w:t> Dítě chápe složité děje, má již poměrně velikou slovní zásobu, gramaticky zvládá jednoduchá souvětí. </w:t>
      </w:r>
      <w:r w:rsidRPr="00666C2D">
        <w:rPr>
          <w:rFonts w:eastAsia="Times New Roman" w:cstheme="minorHAnsi"/>
          <w:color w:val="3B3838" w:themeColor="background2" w:themeShade="40"/>
          <w:sz w:val="24"/>
          <w:szCs w:val="24"/>
          <w:u w:val="single"/>
          <w:bdr w:val="none" w:sz="0" w:space="0" w:color="auto" w:frame="1"/>
          <w:lang w:eastAsia="cs-CZ"/>
        </w:rPr>
        <w:t>Vývoj výslovnosti hlásek: C S Z R Ř</w:t>
      </w:r>
      <w:r w:rsidRPr="00666C2D">
        <w:rPr>
          <w:rFonts w:eastAsia="Times New Roman" w:cstheme="minorHAnsi"/>
          <w:color w:val="3B3838" w:themeColor="background2" w:themeShade="40"/>
          <w:sz w:val="24"/>
          <w:szCs w:val="24"/>
          <w:lang w:eastAsia="cs-CZ"/>
        </w:rPr>
        <w:t> </w:t>
      </w:r>
    </w:p>
    <w:p w:rsidR="00E14EF0" w:rsidRPr="007260A2" w:rsidRDefault="00E14EF0" w:rsidP="00DF3C10">
      <w:pPr>
        <w:spacing w:after="312" w:line="240" w:lineRule="auto"/>
        <w:jc w:val="both"/>
        <w:textAlignment w:val="baseline"/>
        <w:rPr>
          <w:rFonts w:eastAsia="Times New Roman" w:cstheme="minorHAnsi"/>
          <w:color w:val="3B3838" w:themeColor="background2" w:themeShade="40"/>
          <w:sz w:val="24"/>
          <w:szCs w:val="24"/>
          <w:lang w:eastAsia="cs-CZ"/>
        </w:rPr>
      </w:pPr>
    </w:p>
    <w:p w:rsidR="00E14EF0" w:rsidRPr="007260A2" w:rsidRDefault="00E14EF0" w:rsidP="00DF3C10">
      <w:pPr>
        <w:spacing w:after="312" w:line="240" w:lineRule="auto"/>
        <w:jc w:val="both"/>
        <w:textAlignment w:val="baseline"/>
        <w:rPr>
          <w:rFonts w:eastAsia="Times New Roman" w:cstheme="minorHAnsi"/>
          <w:b/>
          <w:color w:val="3B3838" w:themeColor="background2" w:themeShade="40"/>
          <w:sz w:val="24"/>
          <w:szCs w:val="24"/>
          <w:lang w:eastAsia="cs-CZ"/>
        </w:rPr>
      </w:pPr>
      <w:r w:rsidRPr="007260A2">
        <w:rPr>
          <w:rFonts w:eastAsia="Times New Roman" w:cstheme="minorHAnsi"/>
          <w:b/>
          <w:color w:val="3B3838" w:themeColor="background2" w:themeShade="40"/>
          <w:sz w:val="24"/>
          <w:szCs w:val="24"/>
          <w:lang w:eastAsia="cs-CZ"/>
        </w:rPr>
        <w:t>Jdeme na Logopedii</w:t>
      </w:r>
    </w:p>
    <w:p w:rsidR="00E14EF0" w:rsidRPr="007260A2" w:rsidRDefault="00E14EF0" w:rsidP="00DF3C10">
      <w:pPr>
        <w:jc w:val="both"/>
        <w:rPr>
          <w:rFonts w:cstheme="minorHAnsi"/>
          <w:color w:val="3B3838" w:themeColor="background2" w:themeShade="40"/>
          <w:sz w:val="24"/>
          <w:szCs w:val="24"/>
        </w:rPr>
      </w:pPr>
      <w:r w:rsidRPr="007260A2">
        <w:rPr>
          <w:rFonts w:cstheme="minorHAnsi"/>
          <w:color w:val="3B3838" w:themeColor="background2" w:themeShade="40"/>
          <w:sz w:val="24"/>
          <w:szCs w:val="24"/>
          <w:shd w:val="clear" w:color="auto" w:fill="FFFFFF"/>
        </w:rPr>
        <w:t>K vyšetření je potřeba doporučení od praktického nebo odborného lékaře.</w:t>
      </w:r>
    </w:p>
    <w:p w:rsidR="00DF3C10" w:rsidRPr="007260A2" w:rsidRDefault="00C90E1D" w:rsidP="00DF3C10">
      <w:pPr>
        <w:spacing w:after="312" w:line="240" w:lineRule="auto"/>
        <w:jc w:val="both"/>
        <w:textAlignment w:val="baseline"/>
        <w:rPr>
          <w:rFonts w:eastAsia="Times New Roman" w:cstheme="minorHAnsi"/>
          <w:color w:val="3B3838" w:themeColor="background2" w:themeShade="40"/>
          <w:sz w:val="24"/>
          <w:szCs w:val="24"/>
          <w:lang w:eastAsia="cs-CZ"/>
        </w:rPr>
      </w:pPr>
      <w:r w:rsidRPr="007260A2">
        <w:rPr>
          <w:noProof/>
          <w:color w:val="3B3838" w:themeColor="background2" w:themeShade="40"/>
          <w:lang w:eastAsia="cs-CZ"/>
        </w:rPr>
        <w:drawing>
          <wp:anchor distT="0" distB="0" distL="114300" distR="114300" simplePos="0" relativeHeight="251658240" behindDoc="1" locked="0" layoutInCell="1" allowOverlap="1" wp14:anchorId="7AD21B43" wp14:editId="696CCEFA">
            <wp:simplePos x="0" y="0"/>
            <wp:positionH relativeFrom="column">
              <wp:posOffset>3705860</wp:posOffset>
            </wp:positionH>
            <wp:positionV relativeFrom="paragraph">
              <wp:posOffset>125730</wp:posOffset>
            </wp:positionV>
            <wp:extent cx="1422400" cy="1964055"/>
            <wp:effectExtent l="0" t="0" r="6350" b="0"/>
            <wp:wrapTight wrapText="bothSides">
              <wp:wrapPolygon edited="0">
                <wp:start x="0" y="0"/>
                <wp:lineTo x="0" y="21370"/>
                <wp:lineTo x="21407" y="21370"/>
                <wp:lineTo x="21407" y="0"/>
                <wp:lineTo x="0" y="0"/>
              </wp:wrapPolygon>
            </wp:wrapTight>
            <wp:docPr id="4" name="Obrázek 4" descr="Hrdá tvář telefon charakter kreslený styl — Stock Vekto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rdá tvář telefon charakter kreslený styl — Stock Vektor ..."/>
                    <pic:cNvPicPr>
                      <a:picLocks noChangeAspect="1" noChangeArrowheads="1"/>
                    </pic:cNvPicPr>
                  </pic:nvPicPr>
                  <pic:blipFill rotWithShape="1">
                    <a:blip r:embed="rId7">
                      <a:extLst>
                        <a:ext uri="{28A0092B-C50C-407E-A947-70E740481C1C}">
                          <a14:useLocalDpi xmlns:a14="http://schemas.microsoft.com/office/drawing/2010/main" val="0"/>
                        </a:ext>
                      </a:extLst>
                    </a:blip>
                    <a:srcRect l="17394" t="4103" r="14119" b="6667"/>
                    <a:stretch/>
                  </pic:blipFill>
                  <pic:spPr bwMode="auto">
                    <a:xfrm>
                      <a:off x="0" y="0"/>
                      <a:ext cx="1422400" cy="19640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14EF0" w:rsidRPr="007260A2" w:rsidRDefault="00E14EF0" w:rsidP="00DF3C10">
      <w:pPr>
        <w:spacing w:after="312" w:line="240" w:lineRule="auto"/>
        <w:jc w:val="both"/>
        <w:textAlignment w:val="baseline"/>
        <w:rPr>
          <w:rFonts w:eastAsia="Times New Roman" w:cstheme="minorHAnsi"/>
          <w:color w:val="3B3838" w:themeColor="background2" w:themeShade="40"/>
          <w:sz w:val="24"/>
          <w:szCs w:val="24"/>
          <w:lang w:eastAsia="cs-CZ"/>
        </w:rPr>
      </w:pPr>
      <w:r w:rsidRPr="007260A2">
        <w:rPr>
          <w:rFonts w:eastAsia="Times New Roman" w:cstheme="minorHAnsi"/>
          <w:color w:val="3B3838" w:themeColor="background2" w:themeShade="40"/>
          <w:sz w:val="24"/>
          <w:szCs w:val="24"/>
          <w:lang w:eastAsia="cs-CZ"/>
        </w:rPr>
        <w:t>Kontakty na Karvinské logopedy</w:t>
      </w:r>
    </w:p>
    <w:p w:rsidR="00E14EF0" w:rsidRPr="007260A2" w:rsidRDefault="00E14EF0" w:rsidP="00DF3C10">
      <w:pPr>
        <w:spacing w:after="312" w:line="240" w:lineRule="auto"/>
        <w:jc w:val="both"/>
        <w:textAlignment w:val="baseline"/>
        <w:rPr>
          <w:rFonts w:eastAsia="Times New Roman" w:cstheme="minorHAnsi"/>
          <w:color w:val="3B3838" w:themeColor="background2" w:themeShade="40"/>
          <w:sz w:val="24"/>
          <w:szCs w:val="24"/>
          <w:lang w:eastAsia="cs-CZ"/>
        </w:rPr>
      </w:pPr>
      <w:r w:rsidRPr="007260A2">
        <w:rPr>
          <w:rFonts w:eastAsia="Times New Roman" w:cstheme="minorHAnsi"/>
          <w:color w:val="3B3838" w:themeColor="background2" w:themeShade="40"/>
          <w:sz w:val="24"/>
          <w:szCs w:val="24"/>
          <w:lang w:eastAsia="cs-CZ"/>
        </w:rPr>
        <w:t xml:space="preserve">Mgr. Alena </w:t>
      </w:r>
      <w:proofErr w:type="spellStart"/>
      <w:r w:rsidRPr="007260A2">
        <w:rPr>
          <w:rFonts w:eastAsia="Times New Roman" w:cstheme="minorHAnsi"/>
          <w:color w:val="3B3838" w:themeColor="background2" w:themeShade="40"/>
          <w:sz w:val="24"/>
          <w:szCs w:val="24"/>
          <w:lang w:eastAsia="cs-CZ"/>
        </w:rPr>
        <w:t>Starzyczná</w:t>
      </w:r>
      <w:proofErr w:type="spellEnd"/>
      <w:r w:rsidRPr="007260A2">
        <w:rPr>
          <w:rFonts w:eastAsia="Times New Roman" w:cstheme="minorHAnsi"/>
          <w:color w:val="3B3838" w:themeColor="background2" w:themeShade="40"/>
          <w:sz w:val="24"/>
          <w:szCs w:val="24"/>
          <w:lang w:eastAsia="cs-CZ"/>
        </w:rPr>
        <w:t xml:space="preserve"> – tel. 596 343 422</w:t>
      </w:r>
    </w:p>
    <w:p w:rsidR="00C90E1D" w:rsidRPr="007260A2" w:rsidRDefault="00E14EF0" w:rsidP="00DF3C10">
      <w:pPr>
        <w:spacing w:after="312" w:line="240" w:lineRule="auto"/>
        <w:jc w:val="both"/>
        <w:textAlignment w:val="baseline"/>
        <w:rPr>
          <w:noProof/>
          <w:color w:val="3B3838" w:themeColor="background2" w:themeShade="40"/>
          <w:lang w:eastAsia="cs-CZ"/>
        </w:rPr>
      </w:pPr>
      <w:r w:rsidRPr="007260A2">
        <w:rPr>
          <w:rFonts w:eastAsia="Times New Roman" w:cstheme="minorHAnsi"/>
          <w:color w:val="3B3838" w:themeColor="background2" w:themeShade="40"/>
          <w:sz w:val="24"/>
          <w:szCs w:val="24"/>
          <w:lang w:eastAsia="cs-CZ"/>
        </w:rPr>
        <w:t xml:space="preserve">Mgr. Marcel </w:t>
      </w:r>
      <w:proofErr w:type="spellStart"/>
      <w:r w:rsidRPr="007260A2">
        <w:rPr>
          <w:rFonts w:eastAsia="Times New Roman" w:cstheme="minorHAnsi"/>
          <w:color w:val="3B3838" w:themeColor="background2" w:themeShade="40"/>
          <w:sz w:val="24"/>
          <w:szCs w:val="24"/>
          <w:lang w:eastAsia="cs-CZ"/>
        </w:rPr>
        <w:t>Krhovják</w:t>
      </w:r>
      <w:proofErr w:type="spellEnd"/>
      <w:r w:rsidRPr="007260A2">
        <w:rPr>
          <w:rFonts w:eastAsia="Times New Roman" w:cstheme="minorHAnsi"/>
          <w:color w:val="3B3838" w:themeColor="background2" w:themeShade="40"/>
          <w:sz w:val="24"/>
          <w:szCs w:val="24"/>
          <w:lang w:eastAsia="cs-CZ"/>
        </w:rPr>
        <w:t xml:space="preserve"> - tel. 595 395</w:t>
      </w:r>
      <w:r w:rsidR="00C90E1D" w:rsidRPr="007260A2">
        <w:rPr>
          <w:rFonts w:eastAsia="Times New Roman" w:cstheme="minorHAnsi"/>
          <w:color w:val="3B3838" w:themeColor="background2" w:themeShade="40"/>
          <w:sz w:val="24"/>
          <w:szCs w:val="24"/>
          <w:lang w:eastAsia="cs-CZ"/>
        </w:rPr>
        <w:t> </w:t>
      </w:r>
      <w:r w:rsidRPr="007260A2">
        <w:rPr>
          <w:rFonts w:eastAsia="Times New Roman" w:cstheme="minorHAnsi"/>
          <w:color w:val="3B3838" w:themeColor="background2" w:themeShade="40"/>
          <w:sz w:val="24"/>
          <w:szCs w:val="24"/>
          <w:lang w:eastAsia="cs-CZ"/>
        </w:rPr>
        <w:t>228</w:t>
      </w:r>
      <w:r w:rsidR="00C90E1D" w:rsidRPr="007260A2">
        <w:rPr>
          <w:color w:val="3B3838" w:themeColor="background2" w:themeShade="40"/>
        </w:rPr>
        <w:t xml:space="preserve"> </w:t>
      </w:r>
    </w:p>
    <w:p w:rsidR="00E14EF0" w:rsidRPr="007260A2" w:rsidRDefault="00E14EF0" w:rsidP="00DF3C10">
      <w:pPr>
        <w:spacing w:after="312" w:line="240" w:lineRule="auto"/>
        <w:jc w:val="both"/>
        <w:textAlignment w:val="baseline"/>
        <w:rPr>
          <w:rFonts w:eastAsia="Times New Roman" w:cstheme="minorHAnsi"/>
          <w:color w:val="3B3838" w:themeColor="background2" w:themeShade="40"/>
          <w:sz w:val="24"/>
          <w:szCs w:val="24"/>
          <w:lang w:eastAsia="cs-CZ"/>
        </w:rPr>
      </w:pPr>
      <w:r w:rsidRPr="007260A2">
        <w:rPr>
          <w:rFonts w:eastAsia="Times New Roman" w:cstheme="minorHAnsi"/>
          <w:color w:val="3B3838" w:themeColor="background2" w:themeShade="40"/>
          <w:sz w:val="24"/>
          <w:szCs w:val="24"/>
          <w:lang w:eastAsia="cs-CZ"/>
        </w:rPr>
        <w:t>Mgr. Lenka Novotná - tel.</w:t>
      </w:r>
      <w:r w:rsidR="00DF3C10" w:rsidRPr="007260A2">
        <w:rPr>
          <w:rFonts w:eastAsia="Times New Roman" w:cstheme="minorHAnsi"/>
          <w:color w:val="3B3838" w:themeColor="background2" w:themeShade="40"/>
          <w:sz w:val="24"/>
          <w:szCs w:val="24"/>
          <w:lang w:eastAsia="cs-CZ"/>
        </w:rPr>
        <w:t xml:space="preserve"> </w:t>
      </w:r>
      <w:r w:rsidRPr="007260A2">
        <w:rPr>
          <w:rFonts w:eastAsia="Times New Roman" w:cstheme="minorHAnsi"/>
          <w:color w:val="3B3838" w:themeColor="background2" w:themeShade="40"/>
          <w:sz w:val="24"/>
          <w:szCs w:val="24"/>
          <w:lang w:eastAsia="cs-CZ"/>
        </w:rPr>
        <w:t>595 395 229</w:t>
      </w:r>
    </w:p>
    <w:p w:rsidR="00E14EF0" w:rsidRPr="007260A2" w:rsidRDefault="00E14EF0" w:rsidP="00DF3C10">
      <w:pPr>
        <w:spacing w:after="312" w:line="240" w:lineRule="auto"/>
        <w:jc w:val="both"/>
        <w:textAlignment w:val="baseline"/>
        <w:rPr>
          <w:rFonts w:eastAsia="Times New Roman" w:cstheme="minorHAnsi"/>
          <w:color w:val="3B3838" w:themeColor="background2" w:themeShade="40"/>
          <w:sz w:val="24"/>
          <w:szCs w:val="24"/>
          <w:lang w:eastAsia="cs-CZ"/>
        </w:rPr>
      </w:pPr>
      <w:r w:rsidRPr="007260A2">
        <w:rPr>
          <w:rFonts w:eastAsia="Times New Roman" w:cstheme="minorHAnsi"/>
          <w:color w:val="3B3838" w:themeColor="background2" w:themeShade="40"/>
          <w:sz w:val="24"/>
          <w:szCs w:val="24"/>
          <w:lang w:eastAsia="cs-CZ"/>
        </w:rPr>
        <w:t xml:space="preserve">Mgr. </w:t>
      </w:r>
      <w:proofErr w:type="spellStart"/>
      <w:r w:rsidRPr="007260A2">
        <w:rPr>
          <w:rFonts w:eastAsia="Times New Roman" w:cstheme="minorHAnsi"/>
          <w:color w:val="3B3838" w:themeColor="background2" w:themeShade="40"/>
          <w:sz w:val="24"/>
          <w:szCs w:val="24"/>
          <w:lang w:eastAsia="cs-CZ"/>
        </w:rPr>
        <w:t>Danuta</w:t>
      </w:r>
      <w:proofErr w:type="spellEnd"/>
      <w:r w:rsidRPr="007260A2">
        <w:rPr>
          <w:rFonts w:eastAsia="Times New Roman" w:cstheme="minorHAnsi"/>
          <w:color w:val="3B3838" w:themeColor="background2" w:themeShade="40"/>
          <w:sz w:val="24"/>
          <w:szCs w:val="24"/>
          <w:lang w:eastAsia="cs-CZ"/>
        </w:rPr>
        <w:t xml:space="preserve"> </w:t>
      </w:r>
      <w:proofErr w:type="spellStart"/>
      <w:r w:rsidRPr="007260A2">
        <w:rPr>
          <w:rFonts w:eastAsia="Times New Roman" w:cstheme="minorHAnsi"/>
          <w:color w:val="3B3838" w:themeColor="background2" w:themeShade="40"/>
          <w:sz w:val="24"/>
          <w:szCs w:val="24"/>
          <w:lang w:eastAsia="cs-CZ"/>
        </w:rPr>
        <w:t>Bogocz</w:t>
      </w:r>
      <w:proofErr w:type="spellEnd"/>
      <w:r w:rsidRPr="007260A2">
        <w:rPr>
          <w:rFonts w:eastAsia="Times New Roman" w:cstheme="minorHAnsi"/>
          <w:color w:val="3B3838" w:themeColor="background2" w:themeShade="40"/>
          <w:sz w:val="24"/>
          <w:szCs w:val="24"/>
          <w:lang w:eastAsia="cs-CZ"/>
        </w:rPr>
        <w:t xml:space="preserve"> –</w:t>
      </w:r>
      <w:r w:rsidR="00DF3C10" w:rsidRPr="007260A2">
        <w:rPr>
          <w:rFonts w:eastAsia="Times New Roman" w:cstheme="minorHAnsi"/>
          <w:color w:val="3B3838" w:themeColor="background2" w:themeShade="40"/>
          <w:sz w:val="24"/>
          <w:szCs w:val="24"/>
          <w:lang w:eastAsia="cs-CZ"/>
        </w:rPr>
        <w:t xml:space="preserve"> tel.</w:t>
      </w:r>
      <w:r w:rsidRPr="007260A2">
        <w:rPr>
          <w:rFonts w:eastAsia="Times New Roman" w:cstheme="minorHAnsi"/>
          <w:color w:val="3B3838" w:themeColor="background2" w:themeShade="40"/>
          <w:sz w:val="24"/>
          <w:szCs w:val="24"/>
          <w:lang w:eastAsia="cs-CZ"/>
        </w:rPr>
        <w:t xml:space="preserve"> 596 380 301</w:t>
      </w:r>
    </w:p>
    <w:p w:rsidR="00666C2D" w:rsidRPr="00666C2D" w:rsidRDefault="00666C2D" w:rsidP="00DF3C10">
      <w:pPr>
        <w:spacing w:after="0" w:line="240" w:lineRule="auto"/>
        <w:jc w:val="both"/>
        <w:textAlignment w:val="baseline"/>
        <w:rPr>
          <w:rFonts w:eastAsia="Times New Roman" w:cstheme="minorHAnsi"/>
          <w:color w:val="3B3838" w:themeColor="background2" w:themeShade="40"/>
          <w:sz w:val="24"/>
          <w:szCs w:val="24"/>
          <w:lang w:eastAsia="cs-CZ"/>
        </w:rPr>
      </w:pPr>
      <w:r w:rsidRPr="00666C2D">
        <w:rPr>
          <w:rFonts w:eastAsia="Times New Roman" w:cstheme="minorHAnsi"/>
          <w:color w:val="3B3838" w:themeColor="background2" w:themeShade="40"/>
          <w:sz w:val="24"/>
          <w:szCs w:val="24"/>
          <w:lang w:eastAsia="cs-CZ"/>
        </w:rPr>
        <w:t>U logopeda to probíhá jako na tréninku. Logoped si s dítětem povídá a přes různé hry nacvičuje správnou výslovnost. Rodič je obvykle přítomen a má možnost okoukat, co s dítětem nacvičovat doma. Trénink správných řečových stereotypů spočívá v každodenní práci, cvičení se tedy musí často opakovat. Platí zásada chvilku, ale často.</w:t>
      </w:r>
      <w:r w:rsidRPr="00666C2D">
        <w:rPr>
          <w:rFonts w:eastAsia="Times New Roman" w:cstheme="minorHAnsi"/>
          <w:color w:val="3B3838" w:themeColor="background2" w:themeShade="40"/>
          <w:sz w:val="24"/>
          <w:szCs w:val="24"/>
          <w:bdr w:val="none" w:sz="0" w:space="0" w:color="auto" w:frame="1"/>
          <w:lang w:eastAsia="cs-CZ"/>
        </w:rPr>
        <w:t> </w:t>
      </w:r>
    </w:p>
    <w:p w:rsidR="00471968" w:rsidRPr="007260A2" w:rsidRDefault="00471968" w:rsidP="00DF3C10">
      <w:pPr>
        <w:jc w:val="both"/>
        <w:rPr>
          <w:rFonts w:cstheme="minorHAnsi"/>
          <w:color w:val="3B3838" w:themeColor="background2" w:themeShade="40"/>
          <w:sz w:val="24"/>
          <w:szCs w:val="24"/>
        </w:rPr>
      </w:pPr>
    </w:p>
    <w:p w:rsidR="00E14EF0" w:rsidRPr="007260A2" w:rsidRDefault="00DF3C10" w:rsidP="00DF3C10">
      <w:pPr>
        <w:jc w:val="both"/>
        <w:rPr>
          <w:rFonts w:cstheme="minorHAnsi"/>
          <w:color w:val="3B3838" w:themeColor="background2" w:themeShade="40"/>
          <w:sz w:val="24"/>
          <w:szCs w:val="24"/>
        </w:rPr>
      </w:pPr>
      <w:r w:rsidRPr="007260A2">
        <w:rPr>
          <w:rFonts w:cstheme="minorHAnsi"/>
          <w:color w:val="3B3838" w:themeColor="background2" w:themeShade="40"/>
          <w:sz w:val="24"/>
          <w:szCs w:val="24"/>
        </w:rPr>
        <w:t>Když se nápravě řečových obtíží začnete věnovat pozdě, riskujete například, že si dítě zafixuje špatný návyk a ten pak půjde obtížně odstranit. S nástupem do školy navíc dítěti přibude řada povinností a na pravidelné procvičování bude méně času.</w:t>
      </w:r>
    </w:p>
    <w:p w:rsidR="00DF3C10" w:rsidRPr="007260A2" w:rsidRDefault="00DF3C10" w:rsidP="00DF3C10">
      <w:pPr>
        <w:jc w:val="both"/>
        <w:rPr>
          <w:rFonts w:cstheme="minorHAnsi"/>
          <w:color w:val="3B3838" w:themeColor="background2" w:themeShade="40"/>
          <w:sz w:val="24"/>
          <w:szCs w:val="24"/>
        </w:rPr>
      </w:pPr>
      <w:r w:rsidRPr="007260A2">
        <w:rPr>
          <w:rFonts w:cstheme="minorHAnsi"/>
          <w:color w:val="3B3838" w:themeColor="background2" w:themeShade="40"/>
          <w:sz w:val="24"/>
          <w:szCs w:val="24"/>
        </w:rPr>
        <w:t xml:space="preserve">Abychom Vám částečně ulehčili, každoročně probíhá ve školce </w:t>
      </w:r>
      <w:proofErr w:type="spellStart"/>
      <w:r w:rsidRPr="007260A2">
        <w:rPr>
          <w:rFonts w:cstheme="minorHAnsi"/>
          <w:color w:val="3B3838" w:themeColor="background2" w:themeShade="40"/>
          <w:sz w:val="24"/>
          <w:szCs w:val="24"/>
        </w:rPr>
        <w:t>logodepistáž</w:t>
      </w:r>
      <w:proofErr w:type="spellEnd"/>
      <w:r w:rsidRPr="007260A2">
        <w:rPr>
          <w:rFonts w:cstheme="minorHAnsi"/>
          <w:color w:val="3B3838" w:themeColor="background2" w:themeShade="40"/>
          <w:sz w:val="24"/>
          <w:szCs w:val="24"/>
        </w:rPr>
        <w:t xml:space="preserve"> za spolupráce </w:t>
      </w:r>
      <w:proofErr w:type="gramStart"/>
      <w:r w:rsidRPr="007260A2">
        <w:rPr>
          <w:rFonts w:cstheme="minorHAnsi"/>
          <w:color w:val="3B3838" w:themeColor="background2" w:themeShade="40"/>
          <w:sz w:val="24"/>
          <w:szCs w:val="24"/>
        </w:rPr>
        <w:t>specialistů z SPC</w:t>
      </w:r>
      <w:proofErr w:type="gramEnd"/>
      <w:r w:rsidRPr="007260A2">
        <w:rPr>
          <w:rFonts w:cstheme="minorHAnsi"/>
          <w:color w:val="3B3838" w:themeColor="background2" w:themeShade="40"/>
          <w:sz w:val="24"/>
          <w:szCs w:val="24"/>
        </w:rPr>
        <w:t xml:space="preserve"> Karviná. </w:t>
      </w:r>
      <w:proofErr w:type="spellStart"/>
      <w:r w:rsidRPr="007260A2">
        <w:rPr>
          <w:rFonts w:cstheme="minorHAnsi"/>
          <w:color w:val="3B3838" w:themeColor="background2" w:themeShade="40"/>
          <w:sz w:val="24"/>
          <w:szCs w:val="24"/>
        </w:rPr>
        <w:t>Logodepistáž</w:t>
      </w:r>
      <w:proofErr w:type="spellEnd"/>
      <w:r w:rsidRPr="007260A2">
        <w:rPr>
          <w:rFonts w:cstheme="minorHAnsi"/>
          <w:color w:val="3B3838" w:themeColor="background2" w:themeShade="40"/>
          <w:sz w:val="24"/>
          <w:szCs w:val="24"/>
        </w:rPr>
        <w:t xml:space="preserve"> je dobrovolná a je určena dětem od 4 let. V letošním školním roce bohužel </w:t>
      </w:r>
      <w:proofErr w:type="spellStart"/>
      <w:r w:rsidR="00B60476" w:rsidRPr="007260A2">
        <w:rPr>
          <w:rFonts w:cstheme="minorHAnsi"/>
          <w:color w:val="3B3838" w:themeColor="background2" w:themeShade="40"/>
          <w:sz w:val="24"/>
          <w:szCs w:val="24"/>
        </w:rPr>
        <w:t>Logodepistáž</w:t>
      </w:r>
      <w:proofErr w:type="spellEnd"/>
      <w:r w:rsidR="00B60476" w:rsidRPr="007260A2">
        <w:rPr>
          <w:rFonts w:cstheme="minorHAnsi"/>
          <w:color w:val="3B3838" w:themeColor="background2" w:themeShade="40"/>
          <w:sz w:val="24"/>
          <w:szCs w:val="24"/>
        </w:rPr>
        <w:t xml:space="preserve"> </w:t>
      </w:r>
      <w:r w:rsidR="007260A2">
        <w:rPr>
          <w:rFonts w:cstheme="minorHAnsi"/>
          <w:color w:val="3B3838" w:themeColor="background2" w:themeShade="40"/>
          <w:sz w:val="24"/>
          <w:szCs w:val="24"/>
        </w:rPr>
        <w:t>zatím neproběhla, protože</w:t>
      </w:r>
      <w:r w:rsidR="00B60476" w:rsidRPr="007260A2">
        <w:rPr>
          <w:rFonts w:cstheme="minorHAnsi"/>
          <w:color w:val="3B3838" w:themeColor="background2" w:themeShade="40"/>
          <w:sz w:val="24"/>
          <w:szCs w:val="24"/>
        </w:rPr>
        <w:t xml:space="preserve"> byl přeruš</w:t>
      </w:r>
      <w:r w:rsidR="007260A2">
        <w:rPr>
          <w:rFonts w:cstheme="minorHAnsi"/>
          <w:color w:val="3B3838" w:themeColor="background2" w:themeShade="40"/>
          <w:sz w:val="24"/>
          <w:szCs w:val="24"/>
        </w:rPr>
        <w:t xml:space="preserve">en provoz Mateřské školy z důvodu </w:t>
      </w:r>
      <w:r w:rsidR="00B60476" w:rsidRPr="007260A2">
        <w:rPr>
          <w:rFonts w:cstheme="minorHAnsi"/>
          <w:color w:val="3B3838" w:themeColor="background2" w:themeShade="40"/>
          <w:sz w:val="24"/>
          <w:szCs w:val="24"/>
        </w:rPr>
        <w:t>nouzovému stavu v ČR.</w:t>
      </w:r>
    </w:p>
    <w:sectPr w:rsidR="00DF3C10" w:rsidRPr="007260A2" w:rsidSect="00C90E1D">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0C21" w:rsidRDefault="00FC0C21" w:rsidP="00C90E1D">
      <w:pPr>
        <w:spacing w:after="0" w:line="240" w:lineRule="auto"/>
      </w:pPr>
      <w:r>
        <w:separator/>
      </w:r>
    </w:p>
  </w:endnote>
  <w:endnote w:type="continuationSeparator" w:id="0">
    <w:p w:rsidR="00FC0C21" w:rsidRDefault="00FC0C21" w:rsidP="00C90E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0C21" w:rsidRDefault="00FC0C21" w:rsidP="00C90E1D">
      <w:pPr>
        <w:spacing w:after="0" w:line="240" w:lineRule="auto"/>
      </w:pPr>
      <w:r>
        <w:separator/>
      </w:r>
    </w:p>
  </w:footnote>
  <w:footnote w:type="continuationSeparator" w:id="0">
    <w:p w:rsidR="00FC0C21" w:rsidRDefault="00FC0C21" w:rsidP="00C90E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E1D" w:rsidRDefault="00C90E1D">
    <w:pPr>
      <w:pStyle w:val="Zhlav"/>
    </w:pPr>
    <w:r>
      <w:rPr>
        <w:noProof/>
        <w:lang w:eastAsia="cs-CZ"/>
      </w:rPr>
      <w:drawing>
        <wp:inline distT="0" distB="0" distL="0" distR="0" wp14:anchorId="50CA3F91" wp14:editId="79F5891F">
          <wp:extent cx="5742588" cy="1817512"/>
          <wp:effectExtent l="0" t="0" r="0" b="0"/>
          <wp:docPr id="3" name="Obrázek 3" descr="deti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ti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1823251"/>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402929"/>
    <w:multiLevelType w:val="multilevel"/>
    <w:tmpl w:val="894CC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D7A2CA8"/>
    <w:multiLevelType w:val="multilevel"/>
    <w:tmpl w:val="D8525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evenAndOddHeaders/>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C2D"/>
    <w:rsid w:val="00301051"/>
    <w:rsid w:val="00471968"/>
    <w:rsid w:val="00666C2D"/>
    <w:rsid w:val="007260A2"/>
    <w:rsid w:val="00A94C5E"/>
    <w:rsid w:val="00B60476"/>
    <w:rsid w:val="00C90E1D"/>
    <w:rsid w:val="00CC6E5B"/>
    <w:rsid w:val="00DF3C10"/>
    <w:rsid w:val="00E14EF0"/>
    <w:rsid w:val="00FC0C21"/>
    <w:rsid w:val="00FF5BF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F6A5DF1-176B-4D8E-A00D-E9B4B24B1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3">
    <w:name w:val="heading 3"/>
    <w:basedOn w:val="Normln"/>
    <w:link w:val="Nadpis3Char"/>
    <w:uiPriority w:val="9"/>
    <w:qFormat/>
    <w:rsid w:val="00666C2D"/>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666C2D"/>
    <w:rPr>
      <w:rFonts w:ascii="Times New Roman" w:eastAsia="Times New Roman" w:hAnsi="Times New Roman" w:cs="Times New Roman"/>
      <w:b/>
      <w:bCs/>
      <w:sz w:val="27"/>
      <w:szCs w:val="27"/>
      <w:lang w:eastAsia="cs-CZ"/>
    </w:rPr>
  </w:style>
  <w:style w:type="paragraph" w:styleId="Normlnweb">
    <w:name w:val="Normal (Web)"/>
    <w:basedOn w:val="Normln"/>
    <w:uiPriority w:val="99"/>
    <w:semiHidden/>
    <w:unhideWhenUsed/>
    <w:rsid w:val="00666C2D"/>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666C2D"/>
    <w:rPr>
      <w:b/>
      <w:bCs/>
    </w:rPr>
  </w:style>
  <w:style w:type="character" w:styleId="Hypertextovodkaz">
    <w:name w:val="Hyperlink"/>
    <w:basedOn w:val="Standardnpsmoodstavce"/>
    <w:uiPriority w:val="99"/>
    <w:unhideWhenUsed/>
    <w:rsid w:val="00666C2D"/>
    <w:rPr>
      <w:color w:val="0563C1" w:themeColor="hyperlink"/>
      <w:u w:val="single"/>
    </w:rPr>
  </w:style>
  <w:style w:type="paragraph" w:styleId="Textbubliny">
    <w:name w:val="Balloon Text"/>
    <w:basedOn w:val="Normln"/>
    <w:link w:val="TextbublinyChar"/>
    <w:uiPriority w:val="99"/>
    <w:semiHidden/>
    <w:unhideWhenUsed/>
    <w:rsid w:val="00B6047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60476"/>
    <w:rPr>
      <w:rFonts w:ascii="Tahoma" w:hAnsi="Tahoma" w:cs="Tahoma"/>
      <w:sz w:val="16"/>
      <w:szCs w:val="16"/>
    </w:rPr>
  </w:style>
  <w:style w:type="paragraph" w:styleId="Zhlav">
    <w:name w:val="header"/>
    <w:basedOn w:val="Normln"/>
    <w:link w:val="ZhlavChar"/>
    <w:uiPriority w:val="99"/>
    <w:unhideWhenUsed/>
    <w:rsid w:val="00C90E1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90E1D"/>
  </w:style>
  <w:style w:type="paragraph" w:styleId="Zpat">
    <w:name w:val="footer"/>
    <w:basedOn w:val="Normln"/>
    <w:link w:val="ZpatChar"/>
    <w:uiPriority w:val="99"/>
    <w:unhideWhenUsed/>
    <w:rsid w:val="00C90E1D"/>
    <w:pPr>
      <w:tabs>
        <w:tab w:val="center" w:pos="4536"/>
        <w:tab w:val="right" w:pos="9072"/>
      </w:tabs>
      <w:spacing w:after="0" w:line="240" w:lineRule="auto"/>
    </w:pPr>
  </w:style>
  <w:style w:type="character" w:customStyle="1" w:styleId="ZpatChar">
    <w:name w:val="Zápatí Char"/>
    <w:basedOn w:val="Standardnpsmoodstavce"/>
    <w:link w:val="Zpat"/>
    <w:uiPriority w:val="99"/>
    <w:rsid w:val="00C90E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8139446">
      <w:bodyDiv w:val="1"/>
      <w:marLeft w:val="0"/>
      <w:marRight w:val="0"/>
      <w:marTop w:val="0"/>
      <w:marBottom w:val="0"/>
      <w:divBdr>
        <w:top w:val="none" w:sz="0" w:space="0" w:color="auto"/>
        <w:left w:val="none" w:sz="0" w:space="0" w:color="auto"/>
        <w:bottom w:val="none" w:sz="0" w:space="0" w:color="auto"/>
        <w:right w:val="none" w:sz="0" w:space="0" w:color="auto"/>
      </w:divBdr>
    </w:div>
    <w:div w:id="1731151343">
      <w:bodyDiv w:val="1"/>
      <w:marLeft w:val="0"/>
      <w:marRight w:val="0"/>
      <w:marTop w:val="0"/>
      <w:marBottom w:val="0"/>
      <w:divBdr>
        <w:top w:val="none" w:sz="0" w:space="0" w:color="auto"/>
        <w:left w:val="none" w:sz="0" w:space="0" w:color="auto"/>
        <w:bottom w:val="none" w:sz="0" w:space="0" w:color="auto"/>
        <w:right w:val="none" w:sz="0" w:space="0" w:color="auto"/>
      </w:divBdr>
      <w:divsChild>
        <w:div w:id="1265068853">
          <w:marLeft w:val="0"/>
          <w:marRight w:val="0"/>
          <w:marTop w:val="0"/>
          <w:marBottom w:val="240"/>
          <w:divBdr>
            <w:top w:val="none" w:sz="0" w:space="15" w:color="auto"/>
            <w:left w:val="single" w:sz="36" w:space="15" w:color="00BBB7"/>
            <w:bottom w:val="none" w:sz="0" w:space="15" w:color="auto"/>
            <w:right w:val="none" w:sz="0" w:space="15" w:color="auto"/>
          </w:divBdr>
          <w:divsChild>
            <w:div w:id="151279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521</Words>
  <Characters>3079</Characters>
  <Application>Microsoft Office Word</Application>
  <DocSecurity>0</DocSecurity>
  <Lines>25</Lines>
  <Paragraphs>7</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3593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uživatel</dc:creator>
  <cp:lastModifiedBy>PC</cp:lastModifiedBy>
  <cp:revision>2</cp:revision>
  <dcterms:created xsi:type="dcterms:W3CDTF">2020-04-14T10:04:00Z</dcterms:created>
  <dcterms:modified xsi:type="dcterms:W3CDTF">2020-04-14T10:04:00Z</dcterms:modified>
</cp:coreProperties>
</file>